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C00E" w14:textId="77777777" w:rsidR="00C93026" w:rsidRPr="00C93026" w:rsidRDefault="00C93026" w:rsidP="00C93026">
      <w:pPr>
        <w:shd w:val="clear" w:color="auto" w:fill="FFFFFF"/>
        <w:spacing w:after="0" w:line="240" w:lineRule="auto"/>
        <w:outlineLvl w:val="0"/>
        <w:rPr>
          <w:rFonts w:ascii="Verdana" w:eastAsia="Times New Roman" w:hAnsi="Verdana" w:cs="Times New Roman"/>
          <w:color w:val="000000"/>
          <w:kern w:val="36"/>
          <w:sz w:val="39"/>
          <w:szCs w:val="39"/>
        </w:rPr>
      </w:pPr>
      <w:r w:rsidRPr="00C93026">
        <w:rPr>
          <w:rFonts w:ascii="Verdana" w:eastAsia="Times New Roman" w:hAnsi="Verdana" w:cs="Times New Roman"/>
          <w:color w:val="000000"/>
          <w:kern w:val="36"/>
          <w:sz w:val="39"/>
          <w:szCs w:val="39"/>
        </w:rPr>
        <w:t xml:space="preserve">AACC </w:t>
      </w:r>
      <w:proofErr w:type="gramStart"/>
      <w:r w:rsidRPr="00C93026">
        <w:rPr>
          <w:rFonts w:ascii="Verdana" w:eastAsia="Times New Roman" w:hAnsi="Verdana" w:cs="Times New Roman"/>
          <w:color w:val="000000"/>
          <w:kern w:val="36"/>
          <w:sz w:val="39"/>
          <w:szCs w:val="39"/>
        </w:rPr>
        <w:t>7.1.2 :</w:t>
      </w:r>
      <w:proofErr w:type="gramEnd"/>
      <w:r w:rsidRPr="00C93026">
        <w:rPr>
          <w:rFonts w:ascii="Verdana" w:eastAsia="Times New Roman" w:hAnsi="Verdana" w:cs="Times New Roman"/>
          <w:color w:val="000000"/>
          <w:kern w:val="36"/>
          <w:sz w:val="39"/>
          <w:szCs w:val="39"/>
        </w:rPr>
        <w:t xml:space="preserve"> What is included with the February 28th 2022 AACC 7.1.2 Post General Availability bundle and will it resolve the issue of Internet Explorer going out of support on June 15th 2022</w:t>
      </w:r>
    </w:p>
    <w:p w14:paraId="04F0DF23" w14:textId="77777777" w:rsidR="00C93026" w:rsidRPr="00C93026" w:rsidRDefault="00C93026" w:rsidP="00C93026">
      <w:pPr>
        <w:spacing w:after="0" w:line="240" w:lineRule="auto"/>
        <w:rPr>
          <w:rFonts w:ascii="Times New Roman" w:eastAsia="Times New Roman" w:hAnsi="Times New Roman" w:cs="Times New Roman"/>
          <w:sz w:val="24"/>
          <w:szCs w:val="24"/>
        </w:rPr>
      </w:pPr>
    </w:p>
    <w:tbl>
      <w:tblPr>
        <w:tblpPr w:leftFromText="45" w:rightFromText="45" w:vertAnchor="text"/>
        <w:tblW w:w="5000" w:type="pct"/>
        <w:tblCellSpacing w:w="0" w:type="dxa"/>
        <w:tblCellMar>
          <w:top w:w="30" w:type="dxa"/>
          <w:left w:w="30" w:type="dxa"/>
          <w:bottom w:w="30" w:type="dxa"/>
          <w:right w:w="30" w:type="dxa"/>
        </w:tblCellMar>
        <w:tblLook w:val="04A0" w:firstRow="1" w:lastRow="0" w:firstColumn="1" w:lastColumn="0" w:noHBand="0" w:noVBand="1"/>
      </w:tblPr>
      <w:tblGrid>
        <w:gridCol w:w="1016"/>
        <w:gridCol w:w="1058"/>
        <w:gridCol w:w="7286"/>
      </w:tblGrid>
      <w:tr w:rsidR="00C93026" w:rsidRPr="00C93026" w14:paraId="56F06918" w14:textId="77777777" w:rsidTr="00C93026">
        <w:trPr>
          <w:tblCellSpacing w:w="0" w:type="dxa"/>
        </w:trPr>
        <w:tc>
          <w:tcPr>
            <w:tcW w:w="750" w:type="dxa"/>
            <w:tcBorders>
              <w:top w:val="nil"/>
              <w:left w:val="nil"/>
              <w:bottom w:val="nil"/>
              <w:right w:val="nil"/>
            </w:tcBorders>
            <w:vAlign w:val="center"/>
            <w:hideMark/>
          </w:tcPr>
          <w:p w14:paraId="27ACF38B"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b/>
                <w:bCs/>
                <w:color w:val="666666"/>
                <w:sz w:val="20"/>
                <w:szCs w:val="20"/>
              </w:rPr>
              <w:t>Doc ID</w:t>
            </w:r>
          </w:p>
        </w:tc>
        <w:tc>
          <w:tcPr>
            <w:tcW w:w="0" w:type="auto"/>
            <w:tcBorders>
              <w:top w:val="nil"/>
              <w:left w:val="nil"/>
              <w:bottom w:val="nil"/>
              <w:right w:val="nil"/>
            </w:tcBorders>
            <w:vAlign w:val="center"/>
            <w:hideMark/>
          </w:tcPr>
          <w:p w14:paraId="3107ED52"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color w:val="666666"/>
                <w:sz w:val="20"/>
                <w:szCs w:val="20"/>
              </w:rPr>
              <w:t>  </w:t>
            </w:r>
          </w:p>
        </w:tc>
        <w:tc>
          <w:tcPr>
            <w:tcW w:w="0" w:type="auto"/>
            <w:tcBorders>
              <w:top w:val="nil"/>
              <w:left w:val="nil"/>
              <w:bottom w:val="nil"/>
              <w:right w:val="nil"/>
            </w:tcBorders>
            <w:vAlign w:val="center"/>
            <w:hideMark/>
          </w:tcPr>
          <w:p w14:paraId="182823C1"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color w:val="666666"/>
                <w:sz w:val="20"/>
                <w:szCs w:val="20"/>
              </w:rPr>
              <w:t>FAQ118386</w:t>
            </w:r>
          </w:p>
        </w:tc>
      </w:tr>
      <w:tr w:rsidR="00C93026" w:rsidRPr="00C93026" w14:paraId="78F18D30" w14:textId="77777777" w:rsidTr="00C93026">
        <w:trPr>
          <w:tblCellSpacing w:w="0" w:type="dxa"/>
        </w:trPr>
        <w:tc>
          <w:tcPr>
            <w:tcW w:w="750" w:type="dxa"/>
            <w:tcBorders>
              <w:top w:val="nil"/>
              <w:left w:val="nil"/>
              <w:bottom w:val="nil"/>
              <w:right w:val="nil"/>
            </w:tcBorders>
            <w:vAlign w:val="center"/>
            <w:hideMark/>
          </w:tcPr>
          <w:p w14:paraId="5FFCB095"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b/>
                <w:bCs/>
                <w:color w:val="666666"/>
                <w:sz w:val="20"/>
                <w:szCs w:val="20"/>
              </w:rPr>
              <w:t>Version:</w:t>
            </w:r>
          </w:p>
        </w:tc>
        <w:tc>
          <w:tcPr>
            <w:tcW w:w="0" w:type="auto"/>
            <w:tcBorders>
              <w:top w:val="nil"/>
              <w:left w:val="nil"/>
              <w:bottom w:val="nil"/>
              <w:right w:val="nil"/>
            </w:tcBorders>
            <w:vAlign w:val="center"/>
            <w:hideMark/>
          </w:tcPr>
          <w:p w14:paraId="7C0F2F6C"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color w:val="666666"/>
                <w:sz w:val="20"/>
                <w:szCs w:val="20"/>
              </w:rPr>
              <w:t>  </w:t>
            </w:r>
          </w:p>
        </w:tc>
        <w:tc>
          <w:tcPr>
            <w:tcW w:w="0" w:type="auto"/>
            <w:tcBorders>
              <w:top w:val="nil"/>
              <w:left w:val="nil"/>
              <w:bottom w:val="nil"/>
              <w:right w:val="nil"/>
            </w:tcBorders>
            <w:vAlign w:val="center"/>
            <w:hideMark/>
          </w:tcPr>
          <w:p w14:paraId="6D9B46A1"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color w:val="666666"/>
                <w:sz w:val="20"/>
                <w:szCs w:val="20"/>
              </w:rPr>
              <w:t>3.0</w:t>
            </w:r>
          </w:p>
        </w:tc>
      </w:tr>
      <w:tr w:rsidR="00C93026" w:rsidRPr="00C93026" w14:paraId="4194EB11" w14:textId="77777777" w:rsidTr="00C93026">
        <w:trPr>
          <w:tblCellSpacing w:w="0" w:type="dxa"/>
        </w:trPr>
        <w:tc>
          <w:tcPr>
            <w:tcW w:w="750" w:type="dxa"/>
            <w:tcBorders>
              <w:top w:val="nil"/>
              <w:left w:val="nil"/>
              <w:bottom w:val="nil"/>
              <w:right w:val="nil"/>
            </w:tcBorders>
            <w:vAlign w:val="center"/>
            <w:hideMark/>
          </w:tcPr>
          <w:p w14:paraId="65C270A2"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b/>
                <w:bCs/>
                <w:color w:val="666666"/>
                <w:sz w:val="20"/>
                <w:szCs w:val="20"/>
              </w:rPr>
              <w:t>Status:</w:t>
            </w:r>
          </w:p>
        </w:tc>
        <w:tc>
          <w:tcPr>
            <w:tcW w:w="0" w:type="auto"/>
            <w:tcBorders>
              <w:top w:val="nil"/>
              <w:left w:val="nil"/>
              <w:bottom w:val="nil"/>
              <w:right w:val="nil"/>
            </w:tcBorders>
            <w:vAlign w:val="center"/>
            <w:hideMark/>
          </w:tcPr>
          <w:p w14:paraId="6F67DCFA"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color w:val="666666"/>
                <w:sz w:val="20"/>
                <w:szCs w:val="20"/>
              </w:rPr>
              <w:t>  </w:t>
            </w:r>
          </w:p>
        </w:tc>
        <w:tc>
          <w:tcPr>
            <w:tcW w:w="0" w:type="auto"/>
            <w:tcBorders>
              <w:top w:val="nil"/>
              <w:left w:val="nil"/>
              <w:bottom w:val="nil"/>
              <w:right w:val="nil"/>
            </w:tcBorders>
            <w:vAlign w:val="center"/>
            <w:hideMark/>
          </w:tcPr>
          <w:p w14:paraId="7E9552C2"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color w:val="666666"/>
                <w:sz w:val="20"/>
                <w:szCs w:val="20"/>
              </w:rPr>
              <w:t>Published</w:t>
            </w:r>
          </w:p>
        </w:tc>
      </w:tr>
      <w:tr w:rsidR="00C93026" w:rsidRPr="00C93026" w14:paraId="485451E1" w14:textId="77777777" w:rsidTr="00C93026">
        <w:trPr>
          <w:tblCellSpacing w:w="0" w:type="dxa"/>
        </w:trPr>
        <w:tc>
          <w:tcPr>
            <w:tcW w:w="750" w:type="dxa"/>
            <w:tcBorders>
              <w:top w:val="nil"/>
              <w:left w:val="nil"/>
              <w:bottom w:val="nil"/>
              <w:right w:val="nil"/>
            </w:tcBorders>
            <w:vAlign w:val="center"/>
            <w:hideMark/>
          </w:tcPr>
          <w:p w14:paraId="090AB821"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b/>
                <w:bCs/>
                <w:color w:val="666666"/>
                <w:sz w:val="20"/>
                <w:szCs w:val="20"/>
              </w:rPr>
              <w:t>Published date:</w:t>
            </w:r>
          </w:p>
        </w:tc>
        <w:tc>
          <w:tcPr>
            <w:tcW w:w="0" w:type="auto"/>
            <w:tcBorders>
              <w:top w:val="nil"/>
              <w:left w:val="nil"/>
              <w:bottom w:val="nil"/>
              <w:right w:val="nil"/>
            </w:tcBorders>
            <w:vAlign w:val="center"/>
            <w:hideMark/>
          </w:tcPr>
          <w:p w14:paraId="7B46925E"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color w:val="666666"/>
                <w:sz w:val="20"/>
                <w:szCs w:val="20"/>
              </w:rPr>
              <w:t>  </w:t>
            </w:r>
          </w:p>
        </w:tc>
        <w:tc>
          <w:tcPr>
            <w:tcW w:w="0" w:type="auto"/>
            <w:tcBorders>
              <w:top w:val="nil"/>
              <w:left w:val="nil"/>
              <w:bottom w:val="nil"/>
              <w:right w:val="nil"/>
            </w:tcBorders>
            <w:vAlign w:val="center"/>
            <w:hideMark/>
          </w:tcPr>
          <w:p w14:paraId="5D6A0BD2"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color w:val="666666"/>
                <w:sz w:val="20"/>
                <w:szCs w:val="20"/>
              </w:rPr>
              <w:t>03 Mar 2022</w:t>
            </w:r>
          </w:p>
        </w:tc>
      </w:tr>
      <w:tr w:rsidR="00C93026" w:rsidRPr="00C93026" w14:paraId="28B73B55" w14:textId="77777777" w:rsidTr="00C93026">
        <w:trPr>
          <w:tblCellSpacing w:w="0" w:type="dxa"/>
        </w:trPr>
        <w:tc>
          <w:tcPr>
            <w:tcW w:w="750" w:type="dxa"/>
            <w:tcBorders>
              <w:top w:val="nil"/>
              <w:left w:val="nil"/>
              <w:bottom w:val="nil"/>
              <w:right w:val="nil"/>
            </w:tcBorders>
            <w:vAlign w:val="center"/>
            <w:hideMark/>
          </w:tcPr>
          <w:p w14:paraId="65D5EF5D"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b/>
                <w:bCs/>
                <w:color w:val="666666"/>
                <w:sz w:val="20"/>
                <w:szCs w:val="20"/>
              </w:rPr>
              <w:t>Created Date:</w:t>
            </w:r>
          </w:p>
        </w:tc>
        <w:tc>
          <w:tcPr>
            <w:tcW w:w="0" w:type="auto"/>
            <w:tcBorders>
              <w:top w:val="nil"/>
              <w:left w:val="nil"/>
              <w:bottom w:val="nil"/>
              <w:right w:val="nil"/>
            </w:tcBorders>
            <w:vAlign w:val="center"/>
            <w:hideMark/>
          </w:tcPr>
          <w:p w14:paraId="5B4CBFB0"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color w:val="666666"/>
                <w:sz w:val="20"/>
                <w:szCs w:val="20"/>
              </w:rPr>
              <w:t>  </w:t>
            </w:r>
          </w:p>
        </w:tc>
        <w:tc>
          <w:tcPr>
            <w:tcW w:w="0" w:type="auto"/>
            <w:tcBorders>
              <w:top w:val="nil"/>
              <w:left w:val="nil"/>
              <w:bottom w:val="nil"/>
              <w:right w:val="nil"/>
            </w:tcBorders>
            <w:vAlign w:val="center"/>
            <w:hideMark/>
          </w:tcPr>
          <w:p w14:paraId="2A62BB46"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color w:val="666666"/>
                <w:sz w:val="20"/>
                <w:szCs w:val="20"/>
              </w:rPr>
              <w:t>25 Feb 2022</w:t>
            </w:r>
          </w:p>
        </w:tc>
      </w:tr>
    </w:tbl>
    <w:p w14:paraId="186BE99F" w14:textId="77777777" w:rsidR="00C93026" w:rsidRPr="00C93026" w:rsidRDefault="00C93026" w:rsidP="00C93026">
      <w:pPr>
        <w:shd w:val="clear" w:color="auto" w:fill="FFFFFF"/>
        <w:spacing w:after="0" w:line="240" w:lineRule="auto"/>
        <w:rPr>
          <w:rFonts w:ascii="Arial" w:eastAsia="Times New Roman" w:hAnsi="Arial" w:cs="Arial"/>
          <w:vanish/>
          <w:color w:val="666666"/>
          <w:sz w:val="20"/>
          <w:szCs w:val="20"/>
        </w:rPr>
      </w:pPr>
    </w:p>
    <w:tbl>
      <w:tblPr>
        <w:tblpPr w:leftFromText="45" w:rightFromText="45" w:vertAnchor="text"/>
        <w:tblW w:w="0" w:type="auto"/>
        <w:tblCellSpacing w:w="0" w:type="dxa"/>
        <w:tblCellMar>
          <w:top w:w="30" w:type="dxa"/>
          <w:left w:w="30" w:type="dxa"/>
          <w:bottom w:w="30" w:type="dxa"/>
          <w:right w:w="30" w:type="dxa"/>
        </w:tblCellMar>
        <w:tblLook w:val="04A0" w:firstRow="1" w:lastRow="0" w:firstColumn="1" w:lastColumn="0" w:noHBand="0" w:noVBand="1"/>
      </w:tblPr>
      <w:tblGrid>
        <w:gridCol w:w="782"/>
        <w:gridCol w:w="172"/>
        <w:gridCol w:w="580"/>
      </w:tblGrid>
      <w:tr w:rsidR="00C93026" w:rsidRPr="00C93026" w14:paraId="26D03DB3" w14:textId="77777777" w:rsidTr="00C93026">
        <w:trPr>
          <w:tblCellSpacing w:w="0" w:type="dxa"/>
        </w:trPr>
        <w:tc>
          <w:tcPr>
            <w:tcW w:w="0" w:type="auto"/>
            <w:tcBorders>
              <w:top w:val="nil"/>
              <w:left w:val="nil"/>
              <w:bottom w:val="nil"/>
              <w:right w:val="nil"/>
            </w:tcBorders>
            <w:vAlign w:val="center"/>
            <w:hideMark/>
          </w:tcPr>
          <w:p w14:paraId="7EEE4602"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b/>
                <w:bCs/>
                <w:color w:val="666666"/>
                <w:sz w:val="20"/>
                <w:szCs w:val="20"/>
              </w:rPr>
              <w:t>Author:</w:t>
            </w:r>
          </w:p>
        </w:tc>
        <w:tc>
          <w:tcPr>
            <w:tcW w:w="0" w:type="auto"/>
            <w:tcBorders>
              <w:top w:val="nil"/>
              <w:left w:val="nil"/>
              <w:bottom w:val="nil"/>
              <w:right w:val="nil"/>
            </w:tcBorders>
            <w:vAlign w:val="center"/>
            <w:hideMark/>
          </w:tcPr>
          <w:p w14:paraId="1600C559" w14:textId="77777777" w:rsidR="00C93026" w:rsidRPr="00C93026" w:rsidRDefault="00C93026" w:rsidP="00C93026">
            <w:pPr>
              <w:spacing w:after="0" w:line="240" w:lineRule="auto"/>
              <w:rPr>
                <w:rFonts w:ascii="Arial" w:eastAsia="Times New Roman" w:hAnsi="Arial" w:cs="Arial"/>
                <w:color w:val="666666"/>
                <w:sz w:val="20"/>
                <w:szCs w:val="20"/>
              </w:rPr>
            </w:pPr>
            <w:r w:rsidRPr="00C93026">
              <w:rPr>
                <w:rFonts w:ascii="Arial" w:eastAsia="Times New Roman" w:hAnsi="Arial" w:cs="Arial"/>
                <w:color w:val="666666"/>
                <w:sz w:val="20"/>
                <w:szCs w:val="20"/>
              </w:rPr>
              <w:t>  </w:t>
            </w:r>
          </w:p>
        </w:tc>
        <w:tc>
          <w:tcPr>
            <w:tcW w:w="0" w:type="auto"/>
            <w:tcBorders>
              <w:top w:val="nil"/>
              <w:left w:val="nil"/>
              <w:bottom w:val="nil"/>
              <w:right w:val="nil"/>
            </w:tcBorders>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20"/>
            </w:tblGrid>
            <w:tr w:rsidR="00C93026" w:rsidRPr="00C93026" w14:paraId="243C4649" w14:textId="77777777">
              <w:trPr>
                <w:tblCellSpacing w:w="0" w:type="dxa"/>
              </w:trPr>
              <w:tc>
                <w:tcPr>
                  <w:tcW w:w="0" w:type="auto"/>
                  <w:tcBorders>
                    <w:top w:val="nil"/>
                    <w:left w:val="nil"/>
                    <w:bottom w:val="nil"/>
                    <w:right w:val="nil"/>
                  </w:tcBorders>
                  <w:vAlign w:val="center"/>
                  <w:hideMark/>
                </w:tcPr>
                <w:p w14:paraId="369F9C4F" w14:textId="77777777" w:rsidR="00C93026" w:rsidRPr="00C93026" w:rsidRDefault="00C93026" w:rsidP="00C93026">
                  <w:pPr>
                    <w:framePr w:hSpace="45" w:wrap="around" w:vAnchor="text" w:hAnchor="text"/>
                    <w:spacing w:after="0" w:line="240" w:lineRule="auto"/>
                    <w:rPr>
                      <w:rFonts w:ascii="Arial" w:eastAsia="Times New Roman" w:hAnsi="Arial" w:cs="Arial"/>
                      <w:color w:val="666666"/>
                      <w:sz w:val="20"/>
                      <w:szCs w:val="20"/>
                    </w:rPr>
                  </w:pPr>
                  <w:proofErr w:type="spellStart"/>
                  <w:r w:rsidRPr="00C93026">
                    <w:rPr>
                      <w:rFonts w:ascii="Arial" w:eastAsia="Times New Roman" w:hAnsi="Arial" w:cs="Arial"/>
                      <w:color w:val="666666"/>
                      <w:sz w:val="20"/>
                      <w:szCs w:val="20"/>
                    </w:rPr>
                    <w:t>trcole</w:t>
                  </w:r>
                  <w:proofErr w:type="spellEnd"/>
                </w:p>
              </w:tc>
            </w:tr>
          </w:tbl>
          <w:p w14:paraId="37613237" w14:textId="77777777" w:rsidR="00C93026" w:rsidRPr="00C93026" w:rsidRDefault="00C93026" w:rsidP="00C93026">
            <w:pPr>
              <w:spacing w:after="0" w:line="240" w:lineRule="auto"/>
              <w:rPr>
                <w:rFonts w:ascii="Arial" w:eastAsia="Times New Roman" w:hAnsi="Arial" w:cs="Arial"/>
                <w:color w:val="666666"/>
                <w:sz w:val="20"/>
                <w:szCs w:val="20"/>
              </w:rPr>
            </w:pPr>
          </w:p>
        </w:tc>
      </w:tr>
    </w:tbl>
    <w:p w14:paraId="1DDBCE14" w14:textId="77777777" w:rsidR="00C93026" w:rsidRPr="00C93026" w:rsidRDefault="00C93026" w:rsidP="00C93026">
      <w:pPr>
        <w:shd w:val="clear" w:color="auto" w:fill="FFFFFF"/>
        <w:spacing w:after="150" w:line="240" w:lineRule="auto"/>
        <w:rPr>
          <w:rFonts w:ascii="Arial" w:eastAsia="Times New Roman" w:hAnsi="Arial" w:cs="Arial"/>
          <w:color w:val="666666"/>
          <w:sz w:val="20"/>
          <w:szCs w:val="20"/>
        </w:rPr>
      </w:pPr>
      <w:r w:rsidRPr="00C93026">
        <w:rPr>
          <w:rFonts w:ascii="Arial" w:eastAsia="Times New Roman" w:hAnsi="Arial" w:cs="Arial"/>
          <w:color w:val="666666"/>
          <w:sz w:val="20"/>
          <w:szCs w:val="20"/>
        </w:rPr>
        <w:t> </w:t>
      </w:r>
    </w:p>
    <w:p w14:paraId="147D84C6" w14:textId="77777777" w:rsidR="00C93026" w:rsidRPr="00C93026" w:rsidRDefault="00C93026" w:rsidP="00C93026">
      <w:pPr>
        <w:shd w:val="clear" w:color="auto" w:fill="FFFFFF"/>
        <w:spacing w:before="150" w:after="0" w:line="360" w:lineRule="atLeast"/>
        <w:outlineLvl w:val="2"/>
        <w:rPr>
          <w:rFonts w:ascii="Arial" w:eastAsia="Times New Roman" w:hAnsi="Arial" w:cs="Arial"/>
          <w:b/>
          <w:bCs/>
          <w:color w:val="666666"/>
          <w:sz w:val="26"/>
          <w:szCs w:val="26"/>
        </w:rPr>
      </w:pPr>
      <w:r w:rsidRPr="00C93026">
        <w:rPr>
          <w:rFonts w:ascii="Arial" w:eastAsia="Times New Roman" w:hAnsi="Arial" w:cs="Arial"/>
          <w:b/>
          <w:bCs/>
          <w:color w:val="666666"/>
          <w:sz w:val="26"/>
          <w:szCs w:val="26"/>
        </w:rPr>
        <w:t>Answer</w:t>
      </w:r>
    </w:p>
    <w:p w14:paraId="2E5B598D" w14:textId="77777777" w:rsidR="00C93026" w:rsidRPr="00C93026" w:rsidRDefault="00C93026" w:rsidP="00C93026">
      <w:pPr>
        <w:shd w:val="clear" w:color="auto" w:fill="FFFFFF"/>
        <w:spacing w:after="0" w:line="240" w:lineRule="auto"/>
        <w:rPr>
          <w:rFonts w:ascii="Arial" w:eastAsia="Times New Roman" w:hAnsi="Arial" w:cs="Arial"/>
          <w:color w:val="666666"/>
          <w:sz w:val="20"/>
          <w:szCs w:val="20"/>
        </w:rPr>
      </w:pPr>
      <w:r w:rsidRPr="00C93026">
        <w:rPr>
          <w:rFonts w:ascii="Arial" w:eastAsia="Times New Roman" w:hAnsi="Arial" w:cs="Arial"/>
          <w:color w:val="666666"/>
          <w:sz w:val="20"/>
          <w:szCs w:val="20"/>
        </w:rPr>
        <w:t>New Functionality in AACC/ACCS 7.1.2 post-GA bundle Platform updates</w:t>
      </w:r>
      <w:r w:rsidRPr="00C93026">
        <w:rPr>
          <w:rFonts w:ascii="Arial" w:eastAsia="Times New Roman" w:hAnsi="Arial" w:cs="Arial"/>
          <w:color w:val="666666"/>
          <w:sz w:val="20"/>
          <w:szCs w:val="20"/>
        </w:rPr>
        <w:br/>
        <w:t>• Add AACC/ACCS support for Windows Server 2019. Support for Windows Server 2012 R2 and Windows Server 2016 is not impacted. The Server OS guidelines listed in the AACC 7.1.2 Overview &amp; Specification apply to Windows Server 2012 R2, 2016 and 2019.</w:t>
      </w:r>
      <w:r w:rsidRPr="00C93026">
        <w:rPr>
          <w:rFonts w:ascii="Arial" w:eastAsia="Times New Roman" w:hAnsi="Arial" w:cs="Arial"/>
          <w:color w:val="666666"/>
          <w:sz w:val="20"/>
          <w:szCs w:val="20"/>
        </w:rPr>
        <w:br/>
        <w:t>• Add AACC/ACCS support for Windows 11 for Avaya Agent Desktop, Contact Center Manager Administration, CCMM Administration and CCT. Support for Windows 10 is not impacted. The Windows 10 OS guidelines listed in the AACC 7.1.2 Overview &amp; Specification apply to Windows 11 also.</w:t>
      </w:r>
      <w:r w:rsidRPr="00C93026">
        <w:rPr>
          <w:rFonts w:ascii="Arial" w:eastAsia="Times New Roman" w:hAnsi="Arial" w:cs="Arial"/>
          <w:color w:val="666666"/>
          <w:sz w:val="20"/>
          <w:szCs w:val="20"/>
        </w:rPr>
        <w:br/>
        <w:t>• Add AACC support for Aura 10.1. AACC 7.1.2 also supports Aura 8.1.3 AACC 7.1.2 also supports Aura 7.1.3 which is now End of Manufacture Support, reference the Avaya lifecycle policy: https://support.avaya.com/css/P8/documents/100081098 Refer to the latest AACC 7.1.2 Release Notes for further information.</w:t>
      </w:r>
      <w:r w:rsidRPr="00C93026">
        <w:rPr>
          <w:rFonts w:ascii="Arial" w:eastAsia="Times New Roman" w:hAnsi="Arial" w:cs="Arial"/>
          <w:color w:val="666666"/>
          <w:sz w:val="20"/>
          <w:szCs w:val="20"/>
        </w:rPr>
        <w:br/>
      </w:r>
      <w:r w:rsidRPr="00C93026">
        <w:rPr>
          <w:rFonts w:ascii="Arial" w:eastAsia="Times New Roman" w:hAnsi="Arial" w:cs="Arial"/>
          <w:color w:val="666666"/>
          <w:sz w:val="20"/>
          <w:szCs w:val="20"/>
        </w:rPr>
        <w:br/>
        <w:t>AACC/ACCS 7.1.2 support for Microsoft Edge browser and Internet Explorer browser AACC/ACCS 7.1.2 support Microsoft Edge and Internet Explorer 11 browsers for Avaya Agent Desktop and Contact Center Manager Administration, Contact Center Multimedia Administration and Communications Control Toolkit. Microsoft published position on Internet Explorer 11 browser lifecycle:</w:t>
      </w:r>
      <w:r w:rsidRPr="00C93026">
        <w:rPr>
          <w:rFonts w:ascii="Arial" w:eastAsia="Times New Roman" w:hAnsi="Arial" w:cs="Arial"/>
          <w:color w:val="666666"/>
          <w:sz w:val="20"/>
          <w:szCs w:val="20"/>
        </w:rPr>
        <w:br/>
        <w:t>Internet Explorer 11 - Microsoft Lifecycle | Microsoft Docs “The Internet Explorer (IE) 11 desktop application will end support for certain operating systems starting June 15, 2022. Customers are encouraged to move to Microsoft Edge with IE mode. IE mode enables backward compatibility and will be supported through at least 2029. Additionally, Microsoft will provide notice one year prior to retiring IE mode. Instructions for customers wishing to migrate from IE to Edge browser: Windows 10</w:t>
      </w:r>
      <w:r w:rsidRPr="00C93026">
        <w:rPr>
          <w:rFonts w:ascii="Arial" w:eastAsia="Times New Roman" w:hAnsi="Arial" w:cs="Arial"/>
          <w:color w:val="666666"/>
          <w:sz w:val="20"/>
          <w:szCs w:val="20"/>
        </w:rPr>
        <w:br/>
        <w:t>• Use the Edge browser included with Windows 10 for Avaya Agent Desktop and Contact Center Manager Administration.</w:t>
      </w:r>
      <w:r w:rsidRPr="00C93026">
        <w:rPr>
          <w:rFonts w:ascii="Arial" w:eastAsia="Times New Roman" w:hAnsi="Arial" w:cs="Arial"/>
          <w:color w:val="666666"/>
          <w:sz w:val="20"/>
          <w:szCs w:val="20"/>
        </w:rPr>
        <w:br/>
        <w:t>• CCMA ,CCMM Admin and CCT must be run in Edge IE mode as they require the IE engine included within Edge.</w:t>
      </w:r>
      <w:r w:rsidRPr="00C93026">
        <w:rPr>
          <w:rFonts w:ascii="Arial" w:eastAsia="Times New Roman" w:hAnsi="Arial" w:cs="Arial"/>
          <w:color w:val="666666"/>
          <w:sz w:val="20"/>
          <w:szCs w:val="20"/>
        </w:rPr>
        <w:br/>
        <w:t>• IE11 browser can be disabled but cannot be removed on Windows 10 Client PCs or Windows Server 2012 R2 or Windows Server 2016 or Windows Server 2019, as the IE engine is used by CCMA , CCMM Admin and CCT Windows 11</w:t>
      </w:r>
      <w:r w:rsidRPr="00C93026">
        <w:rPr>
          <w:rFonts w:ascii="Arial" w:eastAsia="Times New Roman" w:hAnsi="Arial" w:cs="Arial"/>
          <w:color w:val="666666"/>
          <w:sz w:val="20"/>
          <w:szCs w:val="20"/>
        </w:rPr>
        <w:br/>
        <w:t>• Use the Edge browser included with Windows 11 for Avaya Agent Desktop and Contact Center Manager Administration.</w:t>
      </w:r>
      <w:r w:rsidRPr="00C93026">
        <w:rPr>
          <w:rFonts w:ascii="Arial" w:eastAsia="Times New Roman" w:hAnsi="Arial" w:cs="Arial"/>
          <w:color w:val="666666"/>
          <w:sz w:val="20"/>
          <w:szCs w:val="20"/>
        </w:rPr>
        <w:br/>
        <w:t>• CCMA , CCMM Admin and CCT must be run in Edge IE mode as they require the IE engine included within Edge.</w:t>
      </w:r>
      <w:r w:rsidRPr="00C93026">
        <w:rPr>
          <w:rFonts w:ascii="Arial" w:eastAsia="Times New Roman" w:hAnsi="Arial" w:cs="Arial"/>
          <w:color w:val="666666"/>
          <w:sz w:val="20"/>
          <w:szCs w:val="20"/>
        </w:rPr>
        <w:br/>
        <w:t>• There is no need to install IE 11 browser</w:t>
      </w:r>
      <w:r w:rsidRPr="00C93026">
        <w:rPr>
          <w:rFonts w:ascii="Arial" w:eastAsia="Times New Roman" w:hAnsi="Arial" w:cs="Arial"/>
          <w:color w:val="666666"/>
          <w:sz w:val="20"/>
          <w:szCs w:val="20"/>
        </w:rPr>
        <w:br/>
      </w:r>
      <w:r w:rsidRPr="00C93026">
        <w:rPr>
          <w:rFonts w:ascii="Arial" w:eastAsia="Times New Roman" w:hAnsi="Arial" w:cs="Arial"/>
          <w:color w:val="666666"/>
          <w:sz w:val="20"/>
          <w:szCs w:val="20"/>
        </w:rPr>
        <w:lastRenderedPageBreak/>
        <w:br/>
      </w:r>
      <w:r w:rsidRPr="00C93026">
        <w:rPr>
          <w:rFonts w:ascii="Arial" w:eastAsia="Times New Roman" w:hAnsi="Arial" w:cs="Arial"/>
          <w:color w:val="666666"/>
          <w:sz w:val="20"/>
          <w:szCs w:val="20"/>
        </w:rPr>
        <w:br/>
      </w:r>
      <w:r w:rsidRPr="00C93026">
        <w:rPr>
          <w:rFonts w:ascii="Calibri" w:eastAsia="Times New Roman" w:hAnsi="Calibri" w:cs="Calibri"/>
          <w:color w:val="666666"/>
          <w:bdr w:val="none" w:sz="0" w:space="0" w:color="auto" w:frame="1"/>
        </w:rPr>
        <w:t>To obtain additional support in regard to this matter Please call ATAC Pre-sales, Sales and Technical support at </w:t>
      </w:r>
      <w:r w:rsidRPr="00C93026">
        <w:rPr>
          <w:rFonts w:ascii="Calibri" w:eastAsia="Times New Roman" w:hAnsi="Calibri" w:cs="Calibri"/>
          <w:color w:val="000000"/>
          <w:bdr w:val="none" w:sz="0" w:space="0" w:color="auto" w:frame="1"/>
          <w:shd w:val="clear" w:color="auto" w:fill="FFFF00"/>
        </w:rPr>
        <w:t>720-444-7700</w:t>
      </w:r>
      <w:r w:rsidRPr="00C93026">
        <w:rPr>
          <w:rFonts w:ascii="Calibri" w:eastAsia="Times New Roman" w:hAnsi="Calibri" w:cs="Calibri"/>
          <w:color w:val="666666"/>
          <w:bdr w:val="none" w:sz="0" w:space="0" w:color="auto" w:frame="1"/>
        </w:rPr>
        <w:t>or </w:t>
      </w:r>
      <w:r w:rsidRPr="00C93026">
        <w:rPr>
          <w:rFonts w:ascii="Calibri" w:eastAsia="Times New Roman" w:hAnsi="Calibri" w:cs="Calibri"/>
          <w:color w:val="000000"/>
          <w:bdr w:val="none" w:sz="0" w:space="0" w:color="auto" w:frame="1"/>
          <w:shd w:val="clear" w:color="auto" w:fill="FFFF00"/>
        </w:rPr>
        <w:t>888-297-4700  (international)</w:t>
      </w:r>
      <w:r w:rsidRPr="00C93026">
        <w:rPr>
          <w:rFonts w:ascii="Calibri" w:eastAsia="Times New Roman" w:hAnsi="Calibri" w:cs="Calibri"/>
          <w:color w:val="666666"/>
          <w:bdr w:val="none" w:sz="0" w:space="0" w:color="auto" w:frame="1"/>
        </w:rPr>
        <w:t> and when prompted for what </w:t>
      </w:r>
      <w:r w:rsidRPr="00C93026">
        <w:rPr>
          <w:rFonts w:ascii="Calibri" w:eastAsia="Times New Roman" w:hAnsi="Calibri" w:cs="Calibri"/>
          <w:color w:val="1F497D"/>
          <w:bdr w:val="none" w:sz="0" w:space="0" w:color="auto" w:frame="1"/>
        </w:rPr>
        <w:t>you</w:t>
      </w:r>
      <w:r w:rsidRPr="00C93026">
        <w:rPr>
          <w:rFonts w:ascii="Calibri" w:eastAsia="Times New Roman" w:hAnsi="Calibri" w:cs="Calibri"/>
          <w:color w:val="666666"/>
          <w:bdr w:val="none" w:sz="0" w:space="0" w:color="auto" w:frame="1"/>
        </w:rPr>
        <w:t> want support with say CONTACT CENTER or send email to </w:t>
      </w:r>
      <w:hyperlink r:id="rId4" w:history="1">
        <w:r w:rsidRPr="00C93026">
          <w:rPr>
            <w:rFonts w:ascii="Arial" w:eastAsia="Times New Roman" w:hAnsi="Arial" w:cs="Arial"/>
            <w:color w:val="0000FF"/>
            <w:sz w:val="20"/>
            <w:szCs w:val="20"/>
            <w:u w:val="single"/>
            <w:bdr w:val="none" w:sz="0" w:space="0" w:color="auto" w:frame="1"/>
          </w:rPr>
          <w:t>atac@avaya.com</w:t>
        </w:r>
      </w:hyperlink>
      <w:r w:rsidRPr="00C93026">
        <w:rPr>
          <w:rFonts w:ascii="Calibri" w:eastAsia="Times New Roman" w:hAnsi="Calibri" w:cs="Calibri"/>
          <w:color w:val="666666"/>
          <w:bdr w:val="none" w:sz="0" w:space="0" w:color="auto" w:frame="1"/>
        </w:rPr>
        <w:t> with the words Contact Center on your subject line</w:t>
      </w:r>
      <w:r w:rsidRPr="00C93026">
        <w:rPr>
          <w:rFonts w:ascii="Arial" w:eastAsia="Times New Roman" w:hAnsi="Arial" w:cs="Arial"/>
          <w:color w:val="666666"/>
          <w:sz w:val="20"/>
          <w:szCs w:val="20"/>
        </w:rPr>
        <w:br/>
      </w:r>
      <w:r w:rsidRPr="00C93026">
        <w:rPr>
          <w:rFonts w:ascii="Calibri" w:eastAsia="Times New Roman" w:hAnsi="Calibri" w:cs="Calibri"/>
          <w:color w:val="666666"/>
          <w:bdr w:val="none" w:sz="0" w:space="0" w:color="auto" w:frame="1"/>
        </w:rPr>
        <w:t> </w:t>
      </w:r>
      <w:r w:rsidRPr="00C93026">
        <w:rPr>
          <w:rFonts w:ascii="Arial" w:eastAsia="Times New Roman" w:hAnsi="Arial" w:cs="Arial"/>
          <w:color w:val="666666"/>
          <w:sz w:val="20"/>
          <w:szCs w:val="20"/>
        </w:rPr>
        <w:br/>
      </w:r>
      <w:r w:rsidRPr="00C93026">
        <w:rPr>
          <w:rFonts w:ascii="Calibri" w:eastAsia="Times New Roman" w:hAnsi="Calibri" w:cs="Calibri"/>
          <w:color w:val="666666"/>
          <w:bdr w:val="none" w:sz="0" w:space="0" w:color="auto" w:frame="1"/>
        </w:rPr>
        <w:t> </w:t>
      </w:r>
      <w:r w:rsidRPr="00C93026">
        <w:rPr>
          <w:rFonts w:ascii="Arial" w:eastAsia="Times New Roman" w:hAnsi="Arial" w:cs="Arial"/>
          <w:color w:val="666666"/>
          <w:sz w:val="20"/>
          <w:szCs w:val="20"/>
        </w:rPr>
        <w:br/>
      </w:r>
      <w:r w:rsidRPr="00C93026">
        <w:rPr>
          <w:rFonts w:ascii="Arial" w:eastAsia="Times New Roman" w:hAnsi="Arial" w:cs="Arial"/>
          <w:color w:val="666666"/>
          <w:sz w:val="20"/>
          <w:szCs w:val="20"/>
        </w:rPr>
        <w:br/>
      </w:r>
      <w:r w:rsidRPr="00C93026">
        <w:rPr>
          <w:rFonts w:ascii="Arial" w:eastAsia="Times New Roman" w:hAnsi="Arial" w:cs="Arial"/>
          <w:color w:val="666666"/>
          <w:sz w:val="20"/>
          <w:szCs w:val="20"/>
        </w:rPr>
        <w:br/>
      </w:r>
      <w:r w:rsidRPr="00C93026">
        <w:rPr>
          <w:rFonts w:ascii="Calibri" w:eastAsia="Times New Roman" w:hAnsi="Calibri" w:cs="Calibri"/>
          <w:color w:val="666666"/>
          <w:sz w:val="28"/>
          <w:szCs w:val="28"/>
          <w:bdr w:val="none" w:sz="0" w:space="0" w:color="auto" w:frame="1"/>
        </w:rPr>
        <w:t>Best Regards</w:t>
      </w:r>
      <w:r w:rsidRPr="00C93026">
        <w:rPr>
          <w:rFonts w:ascii="Arial" w:eastAsia="Times New Roman" w:hAnsi="Arial" w:cs="Arial"/>
          <w:color w:val="666666"/>
          <w:sz w:val="20"/>
          <w:szCs w:val="20"/>
        </w:rPr>
        <w:br/>
      </w:r>
      <w:r w:rsidRPr="00C93026">
        <w:rPr>
          <w:rFonts w:ascii="Arial" w:eastAsia="Times New Roman" w:hAnsi="Arial" w:cs="Arial"/>
          <w:color w:val="666666"/>
          <w:sz w:val="20"/>
          <w:szCs w:val="20"/>
        </w:rPr>
        <w:br/>
      </w:r>
      <w:r w:rsidRPr="00C93026">
        <w:rPr>
          <w:rFonts w:ascii="Calibri" w:eastAsia="Times New Roman" w:hAnsi="Calibri" w:cs="Calibri"/>
          <w:color w:val="666666"/>
          <w:bdr w:val="none" w:sz="0" w:space="0" w:color="auto" w:frame="1"/>
        </w:rPr>
        <w:t>Tom Cole Senior Manager  and Technical Support Engineer IV</w:t>
      </w:r>
      <w:r w:rsidRPr="00C93026">
        <w:rPr>
          <w:rFonts w:ascii="Arial" w:eastAsia="Times New Roman" w:hAnsi="Arial" w:cs="Arial"/>
          <w:color w:val="666666"/>
          <w:sz w:val="20"/>
          <w:szCs w:val="20"/>
        </w:rPr>
        <w:br/>
      </w:r>
      <w:r w:rsidRPr="00C93026">
        <w:rPr>
          <w:rFonts w:ascii="Calibri" w:eastAsia="Times New Roman" w:hAnsi="Calibri" w:cs="Calibri"/>
          <w:color w:val="666666"/>
          <w:bdr w:val="none" w:sz="0" w:space="0" w:color="auto" w:frame="1"/>
        </w:rPr>
        <w:t>Avaya Technology and Consulting (ATAC)</w:t>
      </w:r>
      <w:r w:rsidRPr="00C93026">
        <w:rPr>
          <w:rFonts w:ascii="Arial" w:eastAsia="Times New Roman" w:hAnsi="Arial" w:cs="Arial"/>
          <w:color w:val="666666"/>
          <w:sz w:val="20"/>
          <w:szCs w:val="20"/>
        </w:rPr>
        <w:br/>
      </w:r>
      <w:r w:rsidRPr="00C93026">
        <w:rPr>
          <w:rFonts w:ascii="Calibri" w:eastAsia="Times New Roman" w:hAnsi="Calibri" w:cs="Calibri"/>
          <w:color w:val="666666"/>
          <w:bdr w:val="none" w:sz="0" w:space="0" w:color="auto" w:frame="1"/>
        </w:rPr>
        <w:t>Global Pre-Sale , Sales and Technical Support</w:t>
      </w:r>
      <w:r w:rsidRPr="00C93026">
        <w:rPr>
          <w:rFonts w:ascii="Arial" w:eastAsia="Times New Roman" w:hAnsi="Arial" w:cs="Arial"/>
          <w:color w:val="666666"/>
          <w:sz w:val="20"/>
          <w:szCs w:val="20"/>
        </w:rPr>
        <w:br/>
      </w:r>
      <w:r w:rsidRPr="00C93026">
        <w:rPr>
          <w:rFonts w:ascii="Calibri" w:eastAsia="Times New Roman" w:hAnsi="Calibri" w:cs="Calibri"/>
          <w:color w:val="666666"/>
          <w:bdr w:val="none" w:sz="0" w:space="0" w:color="auto" w:frame="1"/>
        </w:rPr>
        <w:t>CRM/CTI/Contact Center/Engagement/Performance</w:t>
      </w:r>
      <w:r w:rsidRPr="00C93026">
        <w:rPr>
          <w:rFonts w:ascii="Arial" w:eastAsia="Times New Roman" w:hAnsi="Arial" w:cs="Arial"/>
          <w:color w:val="666666"/>
          <w:sz w:val="20"/>
          <w:szCs w:val="20"/>
        </w:rPr>
        <w:br/>
        <w:t> </w:t>
      </w:r>
    </w:p>
    <w:p w14:paraId="555C74CB" w14:textId="77777777" w:rsidR="008C5804" w:rsidRDefault="004837F6"/>
    <w:sectPr w:rsidR="008C5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26"/>
    <w:rsid w:val="004837F6"/>
    <w:rsid w:val="008862C6"/>
    <w:rsid w:val="00A402D3"/>
    <w:rsid w:val="00C93026"/>
    <w:rsid w:val="00F2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D39F"/>
  <w15:chartTrackingRefBased/>
  <w15:docId w15:val="{CB71F964-CF21-4053-912C-C8C0965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30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930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0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3026"/>
    <w:rPr>
      <w:rFonts w:ascii="Times New Roman" w:eastAsia="Times New Roman" w:hAnsi="Times New Roman" w:cs="Times New Roman"/>
      <w:b/>
      <w:bCs/>
      <w:sz w:val="27"/>
      <w:szCs w:val="27"/>
    </w:rPr>
  </w:style>
  <w:style w:type="character" w:styleId="Strong">
    <w:name w:val="Strong"/>
    <w:basedOn w:val="DefaultParagraphFont"/>
    <w:uiPriority w:val="22"/>
    <w:qFormat/>
    <w:rsid w:val="00C93026"/>
    <w:rPr>
      <w:b/>
      <w:bCs/>
    </w:rPr>
  </w:style>
  <w:style w:type="character" w:styleId="Hyperlink">
    <w:name w:val="Hyperlink"/>
    <w:basedOn w:val="DefaultParagraphFont"/>
    <w:uiPriority w:val="99"/>
    <w:semiHidden/>
    <w:unhideWhenUsed/>
    <w:rsid w:val="00C93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21474">
      <w:bodyDiv w:val="1"/>
      <w:marLeft w:val="0"/>
      <w:marRight w:val="0"/>
      <w:marTop w:val="0"/>
      <w:marBottom w:val="0"/>
      <w:divBdr>
        <w:top w:val="none" w:sz="0" w:space="0" w:color="auto"/>
        <w:left w:val="none" w:sz="0" w:space="0" w:color="auto"/>
        <w:bottom w:val="none" w:sz="0" w:space="0" w:color="auto"/>
        <w:right w:val="none" w:sz="0" w:space="0" w:color="auto"/>
      </w:divBdr>
      <w:divsChild>
        <w:div w:id="1201477043">
          <w:marLeft w:val="0"/>
          <w:marRight w:val="0"/>
          <w:marTop w:val="0"/>
          <w:marBottom w:val="0"/>
          <w:divBdr>
            <w:top w:val="none" w:sz="0" w:space="0" w:color="auto"/>
            <w:left w:val="none" w:sz="0" w:space="0" w:color="auto"/>
            <w:bottom w:val="none" w:sz="0" w:space="0" w:color="auto"/>
            <w:right w:val="none" w:sz="0" w:space="0" w:color="auto"/>
          </w:divBdr>
        </w:div>
        <w:div w:id="2005891239">
          <w:marLeft w:val="0"/>
          <w:marRight w:val="0"/>
          <w:marTop w:val="0"/>
          <w:marBottom w:val="150"/>
          <w:divBdr>
            <w:top w:val="none" w:sz="0" w:space="0" w:color="auto"/>
            <w:left w:val="none" w:sz="0" w:space="0" w:color="auto"/>
            <w:bottom w:val="dashed" w:sz="6" w:space="0" w:color="CCCCCC"/>
            <w:right w:val="none" w:sz="0" w:space="0" w:color="auto"/>
          </w:divBdr>
        </w:div>
        <w:div w:id="271591504">
          <w:marLeft w:val="0"/>
          <w:marRight w:val="0"/>
          <w:marTop w:val="0"/>
          <w:marBottom w:val="0"/>
          <w:divBdr>
            <w:top w:val="none" w:sz="0" w:space="0" w:color="auto"/>
            <w:left w:val="none" w:sz="0" w:space="0" w:color="auto"/>
            <w:bottom w:val="none" w:sz="0" w:space="0" w:color="auto"/>
            <w:right w:val="none" w:sz="0" w:space="0" w:color="auto"/>
          </w:divBdr>
          <w:divsChild>
            <w:div w:id="1265529551">
              <w:marLeft w:val="3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tac@avay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Olsen</dc:creator>
  <cp:keywords/>
  <dc:description/>
  <cp:lastModifiedBy>Robert Olsen</cp:lastModifiedBy>
  <cp:revision>2</cp:revision>
  <dcterms:created xsi:type="dcterms:W3CDTF">2022-05-24T12:58:00Z</dcterms:created>
  <dcterms:modified xsi:type="dcterms:W3CDTF">2022-05-24T12:58:00Z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e8aec0-136e-45ee-9cce-b656e3753b41_Enabled">
    <vt:lpwstr>true</vt:lpwstr>
  </property>
  <property fmtid="{D5CDD505-2E9C-101B-9397-08002B2CF9AE}" pid="3" name="MSIP_Label_07e8aec0-136e-45ee-9cce-b656e3753b41_SetDate">
    <vt:lpwstr>2022-05-18T23:21:22Z</vt:lpwstr>
  </property>
  <property fmtid="{D5CDD505-2E9C-101B-9397-08002B2CF9AE}" pid="4" name="MSIP_Label_07e8aec0-136e-45ee-9cce-b656e3753b41_Method">
    <vt:lpwstr>Standard</vt:lpwstr>
  </property>
  <property fmtid="{D5CDD505-2E9C-101B-9397-08002B2CF9AE}" pid="5" name="MSIP_Label_07e8aec0-136e-45ee-9cce-b656e3753b41_Name">
    <vt:lpwstr>07e8aec0-136e-45ee-9cce-b656e3753b41</vt:lpwstr>
  </property>
  <property fmtid="{D5CDD505-2E9C-101B-9397-08002B2CF9AE}" pid="6" name="MSIP_Label_07e8aec0-136e-45ee-9cce-b656e3753b41_SiteId">
    <vt:lpwstr>008b5356-0a40-4980-ad65-f2eef1c7f975</vt:lpwstr>
  </property>
  <property fmtid="{D5CDD505-2E9C-101B-9397-08002B2CF9AE}" pid="7" name="MSIP_Label_07e8aec0-136e-45ee-9cce-b656e3753b41_ActionId">
    <vt:lpwstr>3dc662e2-87a1-4ab3-a433-123d5574604b</vt:lpwstr>
  </property>
  <property fmtid="{D5CDD505-2E9C-101B-9397-08002B2CF9AE}" pid="8" name="MSIP_Label_07e8aec0-136e-45ee-9cce-b656e3753b41_ContentBits">
    <vt:lpwstr>0</vt:lpwstr>
  </property>
</Properties>
</file>